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9B" w:rsidRDefault="00C8239B" w:rsidP="00C8239B">
      <w:pPr>
        <w:jc w:val="center"/>
        <w:rPr>
          <w:noProof/>
        </w:rPr>
      </w:pPr>
    </w:p>
    <w:p w:rsidR="00F03EE2" w:rsidRDefault="00F03EE2" w:rsidP="00C8239B">
      <w:pPr>
        <w:jc w:val="center"/>
        <w:rPr>
          <w:noProof/>
        </w:rPr>
      </w:pPr>
    </w:p>
    <w:p w:rsidR="0014363C" w:rsidRDefault="0014363C" w:rsidP="00C8239B">
      <w:pPr>
        <w:jc w:val="center"/>
        <w:rPr>
          <w:noProof/>
        </w:rPr>
      </w:pPr>
    </w:p>
    <w:p w:rsidR="0014363C" w:rsidRPr="0014363C" w:rsidRDefault="0014363C" w:rsidP="00C8239B">
      <w:pPr>
        <w:jc w:val="center"/>
        <w:rPr>
          <w:noProof/>
        </w:rPr>
      </w:pPr>
    </w:p>
    <w:p w:rsidR="00F03EE2" w:rsidRPr="008D0E43" w:rsidRDefault="00F03EE2" w:rsidP="00F03EE2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sr-Cyrl-CS" w:eastAsia="sr-Latn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На основу решења Привредног суда у </w:t>
      </w:r>
      <w:r w:rsidRPr="00B42B1F">
        <w:rPr>
          <w:rFonts w:ascii="Arial" w:hAnsi="Arial" w:cs="Arial"/>
          <w:sz w:val="20"/>
          <w:szCs w:val="20"/>
        </w:rPr>
        <w:t xml:space="preserve">Лесковцу Посл. бр. 3. </w:t>
      </w:r>
      <w:r w:rsidRPr="00B42B1F">
        <w:rPr>
          <w:rFonts w:ascii="Arial" w:hAnsi="Arial" w:cs="Arial"/>
          <w:sz w:val="20"/>
          <w:szCs w:val="20"/>
          <w:lang w:val="ru-RU"/>
        </w:rPr>
        <w:t>С</w:t>
      </w:r>
      <w:r w:rsidRPr="00B42B1F">
        <w:rPr>
          <w:rFonts w:ascii="Arial" w:hAnsi="Arial" w:cs="Arial"/>
          <w:sz w:val="20"/>
          <w:szCs w:val="20"/>
          <w:lang w:val="sr-Cyrl-CS"/>
        </w:rPr>
        <w:t>т</w:t>
      </w:r>
      <w:r w:rsidRPr="00B42B1F">
        <w:rPr>
          <w:rFonts w:ascii="Arial" w:hAnsi="Arial" w:cs="Arial"/>
          <w:sz w:val="20"/>
          <w:szCs w:val="20"/>
          <w:lang w:val="sr-Latn-CS"/>
        </w:rPr>
        <w:t>.</w:t>
      </w:r>
      <w:r w:rsidRPr="00B42B1F">
        <w:rPr>
          <w:rFonts w:ascii="Arial" w:hAnsi="Arial" w:cs="Arial"/>
          <w:sz w:val="20"/>
          <w:szCs w:val="20"/>
          <w:lang w:val="sr-Cyrl-CS"/>
        </w:rPr>
        <w:t>бр.</w:t>
      </w:r>
      <w:r w:rsidRPr="00B42B1F">
        <w:rPr>
          <w:rFonts w:ascii="Arial" w:hAnsi="Arial" w:cs="Arial"/>
          <w:sz w:val="20"/>
          <w:szCs w:val="20"/>
        </w:rPr>
        <w:t>31/2012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од </w:t>
      </w:r>
      <w:r w:rsidRPr="00B42B1F">
        <w:rPr>
          <w:rFonts w:ascii="Arial" w:hAnsi="Arial" w:cs="Arial"/>
          <w:sz w:val="20"/>
          <w:szCs w:val="20"/>
        </w:rPr>
        <w:t>03</w:t>
      </w:r>
      <w:r w:rsidRPr="00B42B1F">
        <w:rPr>
          <w:rFonts w:ascii="Arial" w:hAnsi="Arial" w:cs="Arial"/>
          <w:sz w:val="20"/>
          <w:szCs w:val="20"/>
          <w:lang w:val="sr-Cyrl-CS"/>
        </w:rPr>
        <w:t>.</w:t>
      </w:r>
      <w:r w:rsidRPr="00B42B1F">
        <w:rPr>
          <w:rFonts w:ascii="Arial" w:hAnsi="Arial" w:cs="Arial"/>
          <w:sz w:val="20"/>
          <w:szCs w:val="20"/>
        </w:rPr>
        <w:t>04</w:t>
      </w:r>
      <w:r w:rsidRPr="00B42B1F">
        <w:rPr>
          <w:rFonts w:ascii="Arial" w:hAnsi="Arial" w:cs="Arial"/>
          <w:sz w:val="20"/>
          <w:szCs w:val="20"/>
          <w:lang w:val="sr-Cyrl-CS"/>
        </w:rPr>
        <w:t>.201</w:t>
      </w:r>
      <w:r w:rsidRPr="00B42B1F">
        <w:rPr>
          <w:rFonts w:ascii="Arial" w:hAnsi="Arial" w:cs="Arial"/>
          <w:sz w:val="20"/>
          <w:szCs w:val="20"/>
        </w:rPr>
        <w:t xml:space="preserve">4. </w:t>
      </w:r>
      <w:r w:rsidRPr="00B42B1F">
        <w:rPr>
          <w:rFonts w:ascii="Arial" w:hAnsi="Arial" w:cs="Arial"/>
          <w:sz w:val="20"/>
          <w:szCs w:val="20"/>
          <w:lang w:val="sr-Cyrl-CS"/>
        </w:rPr>
        <w:t>године, а у складу са члан</w:t>
      </w:r>
      <w:r w:rsidRPr="00B42B1F">
        <w:rPr>
          <w:rFonts w:ascii="Arial" w:hAnsi="Arial" w:cs="Arial"/>
          <w:sz w:val="20"/>
          <w:szCs w:val="20"/>
        </w:rPr>
        <w:t>o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вима 131., </w:t>
      </w:r>
      <w:r w:rsidRPr="00B42B1F">
        <w:rPr>
          <w:rFonts w:ascii="Arial" w:hAnsi="Arial" w:cs="Arial"/>
          <w:sz w:val="20"/>
          <w:szCs w:val="20"/>
          <w:lang w:val="ru-RU"/>
        </w:rPr>
        <w:t xml:space="preserve">132. и 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133. Закона о стечају </w:t>
      </w:r>
      <w:r w:rsidRPr="00B42B1F">
        <w:rPr>
          <w:rFonts w:ascii="Arial" w:hAnsi="Arial" w:cs="Arial"/>
          <w:sz w:val="20"/>
          <w:szCs w:val="20"/>
          <w:lang w:val="ru-RU"/>
        </w:rPr>
        <w:t>("Службени гласник РС" број 104/09)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и Националним стандардом број 5 – Национални стандард о начину и поступку уновчења имовине стечајног</w:t>
      </w:r>
      <w:r w:rsidRPr="00B42B1F">
        <w:rPr>
          <w:rFonts w:ascii="Arial" w:hAnsi="Arial" w:cs="Arial"/>
          <w:sz w:val="20"/>
          <w:szCs w:val="20"/>
        </w:rPr>
        <w:t xml:space="preserve"> дужника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(«Службени гласник Републике Србије» број 13/2010), стечајни управник стечајног дужника</w:t>
      </w:r>
      <w:r w:rsidR="008D0E43" w:rsidRPr="008D0E43">
        <w:rPr>
          <w:sz w:val="22"/>
          <w:szCs w:val="22"/>
          <w:lang w:val="sr-Cyrl-CS"/>
        </w:rPr>
        <w:t xml:space="preserve"> </w:t>
      </w:r>
      <w:r w:rsidR="008D0E43" w:rsidRPr="00B017FF">
        <w:rPr>
          <w:rFonts w:ascii="Arial" w:hAnsi="Arial" w:cs="Arial"/>
          <w:sz w:val="20"/>
          <w:szCs w:val="20"/>
          <w:lang w:val="sr-Cyrl-CS"/>
        </w:rPr>
        <w:t>и са</w:t>
      </w:r>
      <w:r w:rsidR="0066551A" w:rsidRPr="00B017FF">
        <w:rPr>
          <w:rFonts w:ascii="Arial" w:hAnsi="Arial" w:cs="Arial"/>
          <w:sz w:val="20"/>
          <w:szCs w:val="20"/>
          <w:lang w:val="sr-Cyrl-CS"/>
        </w:rPr>
        <w:t xml:space="preserve">гласности Одбора поверилаца од </w:t>
      </w:r>
      <w:r w:rsidR="0066551A" w:rsidRPr="00B017FF">
        <w:rPr>
          <w:rFonts w:ascii="Arial" w:hAnsi="Arial" w:cs="Arial"/>
          <w:sz w:val="20"/>
          <w:szCs w:val="20"/>
        </w:rPr>
        <w:t>13.12.2021.</w:t>
      </w:r>
      <w:r w:rsidR="008D0E43" w:rsidRPr="00B017FF">
        <w:rPr>
          <w:rFonts w:ascii="Arial" w:hAnsi="Arial" w:cs="Arial"/>
          <w:sz w:val="20"/>
          <w:szCs w:val="20"/>
          <w:lang w:val="sr-Cyrl-CS"/>
        </w:rPr>
        <w:t xml:space="preserve"> године</w:t>
      </w:r>
      <w:r w:rsidRPr="00B017FF">
        <w:rPr>
          <w:rFonts w:ascii="Arial" w:hAnsi="Arial" w:cs="Arial"/>
          <w:sz w:val="20"/>
          <w:szCs w:val="20"/>
          <w:lang w:val="sr-Cyrl-CS"/>
        </w:rPr>
        <w:t>:</w:t>
      </w:r>
    </w:p>
    <w:p w:rsidR="00F03EE2" w:rsidRPr="008D0E43" w:rsidRDefault="00F03EE2" w:rsidP="00F03EE2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F03EE2" w:rsidRPr="00B42B1F" w:rsidRDefault="00F03EE2" w:rsidP="00F03EE2">
      <w:pPr>
        <w:jc w:val="center"/>
        <w:rPr>
          <w:rFonts w:ascii="Arial" w:hAnsi="Arial" w:cs="Arial"/>
          <w:b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</w:rPr>
        <w:t xml:space="preserve">   ПРИВРЕДНО ДРУШТВО ЗА ПРОИЗВОДЊУ, ТРГОВИНУ, УГОСТИТЕЉСТВО, САОБРАЋАЈ И УСЛУГЕ </w:t>
      </w:r>
    </w:p>
    <w:p w:rsidR="00F03EE2" w:rsidRPr="00B42B1F" w:rsidRDefault="00F03EE2" w:rsidP="00F03EE2">
      <w:pPr>
        <w:jc w:val="center"/>
        <w:rPr>
          <w:rFonts w:ascii="Arial" w:hAnsi="Arial" w:cs="Arial"/>
          <w:b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</w:rPr>
        <w:t>,,СВ-ПРОМЕТ”ДОО ВРАЊЕ , У СТЕЧАЈУ, ВРАЊЕ, ПРОЛЕТЕРСКИХ БРИГАДА 109</w:t>
      </w:r>
    </w:p>
    <w:p w:rsidR="00F03EE2" w:rsidRPr="00B42B1F" w:rsidRDefault="00F03EE2" w:rsidP="00F03EE2">
      <w:pPr>
        <w:jc w:val="center"/>
        <w:rPr>
          <w:rFonts w:ascii="Arial" w:hAnsi="Arial" w:cs="Arial"/>
          <w:b/>
          <w:sz w:val="20"/>
          <w:szCs w:val="20"/>
        </w:rPr>
      </w:pPr>
    </w:p>
    <w:p w:rsidR="00F03EE2" w:rsidRPr="00B42B1F" w:rsidRDefault="00F03EE2" w:rsidP="00F03EE2">
      <w:pPr>
        <w:jc w:val="center"/>
        <w:rPr>
          <w:rFonts w:ascii="Arial" w:hAnsi="Arial" w:cs="Arial"/>
          <w:b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</w:rPr>
        <w:t>ОГЛАШАВА</w:t>
      </w:r>
    </w:p>
    <w:p w:rsidR="00F03EE2" w:rsidRPr="00B42B1F" w:rsidRDefault="00F03EE2" w:rsidP="00F03EE2">
      <w:pPr>
        <w:jc w:val="center"/>
        <w:rPr>
          <w:rFonts w:ascii="Arial" w:hAnsi="Arial" w:cs="Arial"/>
          <w:b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Продају </w:t>
      </w:r>
      <w:r w:rsidR="00B017FF">
        <w:rPr>
          <w:rFonts w:ascii="Arial" w:hAnsi="Arial" w:cs="Arial"/>
          <w:b/>
          <w:sz w:val="20"/>
          <w:szCs w:val="20"/>
        </w:rPr>
        <w:t xml:space="preserve">покретне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имовине непосредном погодбом уз прикупљање писмених понуда</w:t>
      </w:r>
    </w:p>
    <w:p w:rsidR="00F03EE2" w:rsidRPr="00B42B1F" w:rsidRDefault="00F03EE2" w:rsidP="00F03EE2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2127"/>
        <w:gridCol w:w="2976"/>
      </w:tblGrid>
      <w:tr w:rsidR="00F03EE2" w:rsidRPr="00B42B1F" w:rsidTr="000833A3">
        <w:trPr>
          <w:trHeight w:val="651"/>
        </w:trPr>
        <w:tc>
          <w:tcPr>
            <w:tcW w:w="4644" w:type="dxa"/>
            <w:vAlign w:val="center"/>
          </w:tcPr>
          <w:p w:rsidR="00F03EE2" w:rsidRPr="00B42B1F" w:rsidRDefault="00F03EE2" w:rsidP="00E36B76">
            <w:pPr>
              <w:pStyle w:val="Normal1"/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Предмет продаје </w:t>
            </w:r>
          </w:p>
        </w:tc>
        <w:tc>
          <w:tcPr>
            <w:tcW w:w="2127" w:type="dxa"/>
            <w:vAlign w:val="center"/>
          </w:tcPr>
          <w:p w:rsidR="00F03EE2" w:rsidRPr="00B42B1F" w:rsidRDefault="00F03EE2" w:rsidP="00E36B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42B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Процењена вредност (дин.)</w:t>
            </w:r>
          </w:p>
        </w:tc>
        <w:tc>
          <w:tcPr>
            <w:tcW w:w="2976" w:type="dxa"/>
            <w:vAlign w:val="center"/>
          </w:tcPr>
          <w:p w:rsidR="00F03EE2" w:rsidRPr="00B42B1F" w:rsidRDefault="00F03EE2" w:rsidP="00E36B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42B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Новчани износ</w:t>
            </w:r>
            <w:r w:rsidRPr="00B42B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br/>
              <w:t>(дин.)</w:t>
            </w:r>
          </w:p>
        </w:tc>
      </w:tr>
      <w:tr w:rsidR="00F03EE2" w:rsidRPr="00B42B1F" w:rsidTr="000833A3">
        <w:trPr>
          <w:trHeight w:val="887"/>
        </w:trPr>
        <w:tc>
          <w:tcPr>
            <w:tcW w:w="4644" w:type="dxa"/>
          </w:tcPr>
          <w:p w:rsidR="00F03EE2" w:rsidRPr="00B42B1F" w:rsidRDefault="00F03EE2" w:rsidP="00E36B76">
            <w:pPr>
              <w:pStyle w:val="Normal1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sz w:val="20"/>
                <w:szCs w:val="20"/>
              </w:rPr>
              <w:t>ЦЕЛИНА 1</w:t>
            </w:r>
          </w:p>
          <w:p w:rsidR="00F03EE2" w:rsidRPr="00B42B1F" w:rsidRDefault="00F03EE2" w:rsidP="00F03EE2">
            <w:pPr>
              <w:pStyle w:val="Normal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8DB3E2"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sz w:val="20"/>
                <w:szCs w:val="20"/>
              </w:rPr>
              <w:t>Опрема, резервни делови и инвентар по спецификацији из продајне документације</w:t>
            </w:r>
          </w:p>
        </w:tc>
        <w:tc>
          <w:tcPr>
            <w:tcW w:w="2127" w:type="dxa"/>
            <w:vAlign w:val="center"/>
          </w:tcPr>
          <w:p w:rsidR="00F03EE2" w:rsidRPr="00B42B1F" w:rsidRDefault="00F03EE2" w:rsidP="00FB5B54">
            <w:pPr>
              <w:pStyle w:val="Normal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</w:rPr>
              <w:t>1.528.100</w:t>
            </w: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  <w:lang w:val="sr-Cyrl-CS"/>
              </w:rPr>
              <w:t>,00</w:t>
            </w:r>
          </w:p>
        </w:tc>
        <w:tc>
          <w:tcPr>
            <w:tcW w:w="2976" w:type="dxa"/>
            <w:vAlign w:val="center"/>
          </w:tcPr>
          <w:p w:rsidR="00F03EE2" w:rsidRPr="00B42B1F" w:rsidRDefault="00F03EE2" w:rsidP="00FB5B54">
            <w:pPr>
              <w:pStyle w:val="Normal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</w:rPr>
              <w:t>50</w:t>
            </w: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  <w:lang w:val="sr-Cyrl-CS"/>
              </w:rPr>
              <w:t>.</w:t>
            </w: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</w:rPr>
              <w:t>000</w:t>
            </w: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  <w:lang w:val="sr-Cyrl-CS"/>
              </w:rPr>
              <w:t>,00</w:t>
            </w:r>
          </w:p>
        </w:tc>
      </w:tr>
    </w:tbl>
    <w:p w:rsidR="00A4358E" w:rsidRDefault="003D7BCC" w:rsidP="00F03E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B017FF">
        <w:rPr>
          <w:rFonts w:ascii="Arial" w:hAnsi="Arial" w:cs="Arial"/>
          <w:sz w:val="20"/>
          <w:szCs w:val="20"/>
        </w:rPr>
        <w:t xml:space="preserve">окретна имовина се састоји од расхладних витрина, комора, замрзивача, фрижидера, рафова, сталажа и остале опреме, намештаја и инвентара за продавнице, самоуслуге и сл. </w:t>
      </w:r>
      <w:r w:rsidR="00F03EE2" w:rsidRPr="00B42B1F">
        <w:rPr>
          <w:rFonts w:ascii="Arial" w:hAnsi="Arial" w:cs="Arial"/>
          <w:sz w:val="20"/>
          <w:szCs w:val="20"/>
        </w:rPr>
        <w:t>Детаљан приказ и опис имовине дат је у продајнoj документаци</w:t>
      </w:r>
      <w:r w:rsidR="00F03EE2" w:rsidRPr="00B42B1F">
        <w:rPr>
          <w:rFonts w:ascii="Arial" w:hAnsi="Arial" w:cs="Arial"/>
          <w:sz w:val="20"/>
          <w:szCs w:val="20"/>
          <w:lang w:val="ru-RU"/>
        </w:rPr>
        <w:t>ји</w:t>
      </w:r>
      <w:r w:rsidR="00F03EE2" w:rsidRPr="00B42B1F">
        <w:rPr>
          <w:rFonts w:ascii="Arial" w:hAnsi="Arial" w:cs="Arial"/>
          <w:sz w:val="20"/>
          <w:szCs w:val="20"/>
        </w:rPr>
        <w:t>.</w:t>
      </w:r>
      <w:r w:rsidR="00B017FF">
        <w:rPr>
          <w:rFonts w:ascii="Arial" w:hAnsi="Arial" w:cs="Arial"/>
          <w:sz w:val="20"/>
          <w:szCs w:val="20"/>
        </w:rPr>
        <w:t xml:space="preserve"> </w:t>
      </w:r>
    </w:p>
    <w:p w:rsidR="00265879" w:rsidRPr="00B42B1F" w:rsidRDefault="00265879" w:rsidP="00D229AD">
      <w:pPr>
        <w:jc w:val="both"/>
        <w:rPr>
          <w:rFonts w:ascii="Arial" w:hAnsi="Arial" w:cs="Arial"/>
          <w:bCs/>
          <w:sz w:val="20"/>
          <w:szCs w:val="20"/>
          <w:lang w:val="sr-Cyrl-CS"/>
        </w:rPr>
      </w:pPr>
    </w:p>
    <w:p w:rsidR="00D229AD" w:rsidRDefault="00D229AD" w:rsidP="00D229AD">
      <w:pPr>
        <w:jc w:val="both"/>
        <w:rPr>
          <w:rFonts w:ascii="Arial" w:hAnsi="Arial" w:cs="Arial"/>
          <w:bCs/>
          <w:sz w:val="20"/>
          <w:szCs w:val="20"/>
        </w:rPr>
      </w:pPr>
      <w:r w:rsidRPr="00B42B1F">
        <w:rPr>
          <w:rFonts w:ascii="Arial" w:hAnsi="Arial" w:cs="Arial"/>
          <w:bCs/>
          <w:sz w:val="20"/>
          <w:szCs w:val="20"/>
          <w:lang w:val="sr-Cyrl-CS"/>
        </w:rPr>
        <w:t>Процењена вредност имовине није минимално прихватљива вредност, нити је на други начин обавезујућа или опредељујућа за понуђача приликом одређивања висине понуде.</w:t>
      </w:r>
    </w:p>
    <w:p w:rsidR="008D0E43" w:rsidRPr="008D0E43" w:rsidRDefault="008D0E43" w:rsidP="00D229AD">
      <w:pPr>
        <w:jc w:val="both"/>
        <w:rPr>
          <w:rFonts w:ascii="Arial" w:hAnsi="Arial" w:cs="Arial"/>
          <w:bCs/>
          <w:sz w:val="20"/>
          <w:szCs w:val="20"/>
        </w:rPr>
      </w:pPr>
    </w:p>
    <w:p w:rsidR="00D229AD" w:rsidRPr="00B42B1F" w:rsidRDefault="00D229AD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Право на учешће у поступку продаје имају сва правна и физичка лица</w:t>
      </w:r>
      <w:r w:rsidRPr="00B42B1F">
        <w:rPr>
          <w:rFonts w:ascii="Arial" w:hAnsi="Arial" w:cs="Arial"/>
          <w:sz w:val="20"/>
          <w:szCs w:val="20"/>
          <w:lang w:val="ru-RU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која:</w:t>
      </w:r>
    </w:p>
    <w:p w:rsidR="00D229AD" w:rsidRPr="00B42B1F" w:rsidRDefault="00D229AD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D229AD" w:rsidRPr="00B42B1F" w:rsidRDefault="00D229AD" w:rsidP="00E0630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color w:val="000000"/>
          <w:sz w:val="20"/>
          <w:szCs w:val="20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14363C" w:rsidRPr="00B42B1F">
        <w:rPr>
          <w:rFonts w:ascii="Arial" w:hAnsi="Arial" w:cs="Arial"/>
          <w:b/>
          <w:color w:val="000000"/>
          <w:sz w:val="20"/>
          <w:szCs w:val="20"/>
        </w:rPr>
        <w:t>5</w:t>
      </w:r>
      <w:r w:rsidR="002E0A48"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>.</w:t>
      </w:r>
      <w:r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>000,00</w:t>
      </w:r>
      <w:r w:rsidRPr="00B42B1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42B1F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>динара.</w:t>
      </w:r>
      <w:r w:rsidRPr="00B42B1F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B42B1F">
        <w:rPr>
          <w:rFonts w:ascii="Arial" w:hAnsi="Arial" w:cs="Arial"/>
          <w:color w:val="000000"/>
          <w:sz w:val="20"/>
          <w:szCs w:val="20"/>
          <w:lang w:val="sr-Cyrl-CS"/>
        </w:rPr>
        <w:t xml:space="preserve">Профактура се може преузети на адреси </w:t>
      </w:r>
      <w:r w:rsidRPr="00BF561B">
        <w:rPr>
          <w:rFonts w:ascii="Arial" w:hAnsi="Arial" w:cs="Arial"/>
          <w:color w:val="000000"/>
          <w:sz w:val="20"/>
          <w:szCs w:val="20"/>
          <w:lang w:val="sr-Cyrl-CS"/>
        </w:rPr>
        <w:t>Канцеларија стечајног управника</w:t>
      </w:r>
      <w:r w:rsidR="00BF561B">
        <w:rPr>
          <w:rFonts w:ascii="Arial" w:hAnsi="Arial" w:cs="Arial"/>
          <w:b/>
          <w:color w:val="000000"/>
          <w:sz w:val="20"/>
          <w:szCs w:val="20"/>
          <w:lang w:val="sr-Cyrl-CS"/>
        </w:rPr>
        <w:t>:</w:t>
      </w:r>
      <w:r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 xml:space="preserve"> Бранислав Милосављевић, улица </w:t>
      </w:r>
      <w:r w:rsidR="0014363C"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>Његошева</w:t>
      </w:r>
      <w:r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 xml:space="preserve"> бр.</w:t>
      </w:r>
      <w:r w:rsidR="0014363C"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>29</w:t>
      </w:r>
      <w:r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>,</w:t>
      </w:r>
      <w:r w:rsidR="002E0A48"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 xml:space="preserve">  </w:t>
      </w:r>
      <w:r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>17510 Владичин Хан</w:t>
      </w:r>
      <w:r w:rsidR="0099185D" w:rsidRPr="00B42B1F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, </w:t>
      </w:r>
      <w:r w:rsidRPr="00B42B1F">
        <w:rPr>
          <w:rFonts w:ascii="Arial" w:hAnsi="Arial" w:cs="Arial"/>
          <w:color w:val="000000"/>
          <w:sz w:val="20"/>
          <w:szCs w:val="20"/>
          <w:lang w:val="sr-Cyrl-CS"/>
        </w:rPr>
        <w:t>сваког радног дана</w:t>
      </w:r>
      <w:r w:rsidRPr="00B42B1F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најкасније до </w:t>
      </w:r>
      <w:r w:rsidR="0095181E" w:rsidRPr="00A01EE4">
        <w:rPr>
          <w:rFonts w:ascii="Arial" w:hAnsi="Arial" w:cs="Arial"/>
          <w:b/>
          <w:sz w:val="20"/>
          <w:szCs w:val="20"/>
          <w:lang w:val="sr-Cyrl-CS"/>
        </w:rPr>
        <w:t>2</w:t>
      </w:r>
      <w:r w:rsidR="002409CA">
        <w:rPr>
          <w:rFonts w:ascii="Arial" w:hAnsi="Arial" w:cs="Arial"/>
          <w:b/>
          <w:sz w:val="20"/>
          <w:szCs w:val="20"/>
          <w:lang w:val="sr-Cyrl-CS"/>
        </w:rPr>
        <w:t>0</w:t>
      </w:r>
      <w:r w:rsidR="00A4358E" w:rsidRPr="00A01EE4">
        <w:rPr>
          <w:rFonts w:ascii="Arial" w:hAnsi="Arial" w:cs="Arial"/>
          <w:b/>
          <w:sz w:val="20"/>
          <w:szCs w:val="20"/>
          <w:lang w:val="sr-Cyrl-CS"/>
        </w:rPr>
        <w:t>.04.2022</w:t>
      </w:r>
      <w:r w:rsidRPr="00A01EE4">
        <w:rPr>
          <w:rFonts w:ascii="Arial" w:hAnsi="Arial" w:cs="Arial"/>
          <w:b/>
          <w:sz w:val="20"/>
          <w:szCs w:val="20"/>
          <w:lang w:val="sr-Cyrl-CS"/>
        </w:rPr>
        <w:t>.</w:t>
      </w:r>
      <w:r w:rsidRPr="00A4358E">
        <w:rPr>
          <w:rFonts w:ascii="Arial" w:hAnsi="Arial" w:cs="Arial"/>
          <w:color w:val="FF0000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године у периоду од 9:00 до 1</w:t>
      </w:r>
      <w:r w:rsidR="00F317C1" w:rsidRPr="00B42B1F">
        <w:rPr>
          <w:rFonts w:ascii="Arial" w:hAnsi="Arial" w:cs="Arial"/>
          <w:sz w:val="20"/>
          <w:szCs w:val="20"/>
          <w:lang w:val="sr-Cyrl-CS"/>
        </w:rPr>
        <w:t>5</w:t>
      </w:r>
      <w:r w:rsidRPr="00B42B1F">
        <w:rPr>
          <w:rFonts w:ascii="Arial" w:hAnsi="Arial" w:cs="Arial"/>
          <w:sz w:val="20"/>
          <w:szCs w:val="20"/>
          <w:lang w:val="sr-Cyrl-CS"/>
        </w:rPr>
        <w:t>:00 часова, уз обавезну најаву стечајно</w:t>
      </w:r>
      <w:r w:rsidR="0014363C" w:rsidRPr="00B42B1F">
        <w:rPr>
          <w:rFonts w:ascii="Arial" w:hAnsi="Arial" w:cs="Arial"/>
          <w:sz w:val="20"/>
          <w:szCs w:val="20"/>
        </w:rPr>
        <w:t>м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управник</w:t>
      </w:r>
      <w:r w:rsidR="0014363C" w:rsidRPr="00B42B1F">
        <w:rPr>
          <w:rFonts w:ascii="Arial" w:hAnsi="Arial" w:cs="Arial"/>
          <w:sz w:val="20"/>
          <w:szCs w:val="20"/>
          <w:lang w:val="sr-Cyrl-CS"/>
        </w:rPr>
        <w:t>у</w:t>
      </w:r>
      <w:r w:rsidR="00BF561B">
        <w:rPr>
          <w:rFonts w:ascii="Arial" w:hAnsi="Arial" w:cs="Arial"/>
          <w:sz w:val="20"/>
          <w:szCs w:val="20"/>
        </w:rPr>
        <w:t xml:space="preserve"> </w:t>
      </w:r>
      <w:r w:rsidRPr="00B42B1F">
        <w:rPr>
          <w:rFonts w:ascii="Arial" w:hAnsi="Arial" w:cs="Arial"/>
          <w:sz w:val="20"/>
          <w:szCs w:val="20"/>
        </w:rPr>
        <w:t>;</w:t>
      </w:r>
    </w:p>
    <w:p w:rsidR="00D229AD" w:rsidRPr="00B42B1F" w:rsidRDefault="00D229AD" w:rsidP="00E0630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уплате новчани износ за учешће у поступку продаје  на текући рачун стечајног дужника бр:</w:t>
      </w:r>
      <w:r w:rsidRPr="00B42B1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2</w:t>
      </w:r>
      <w:r w:rsidR="00F317C1" w:rsidRPr="00B42B1F">
        <w:rPr>
          <w:rFonts w:ascii="Arial" w:hAnsi="Arial" w:cs="Arial"/>
          <w:b/>
          <w:sz w:val="20"/>
          <w:szCs w:val="20"/>
          <w:lang w:val="sr-Cyrl-CS"/>
        </w:rPr>
        <w:t>05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-</w:t>
      </w:r>
      <w:r w:rsidR="00FC0086">
        <w:rPr>
          <w:rFonts w:ascii="Arial" w:hAnsi="Arial" w:cs="Arial"/>
          <w:b/>
          <w:sz w:val="20"/>
          <w:szCs w:val="20"/>
        </w:rPr>
        <w:t>178892</w:t>
      </w:r>
      <w:r w:rsidR="00FC0086">
        <w:rPr>
          <w:rFonts w:ascii="Arial" w:hAnsi="Arial" w:cs="Arial"/>
          <w:b/>
          <w:sz w:val="20"/>
          <w:szCs w:val="20"/>
          <w:lang w:val="sr-Cyrl-CS"/>
        </w:rPr>
        <w:t>-</w:t>
      </w:r>
      <w:r w:rsidR="00FC0086">
        <w:rPr>
          <w:rFonts w:ascii="Arial" w:hAnsi="Arial" w:cs="Arial"/>
          <w:b/>
          <w:sz w:val="20"/>
          <w:szCs w:val="20"/>
        </w:rPr>
        <w:t>16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код </w:t>
      </w:r>
      <w:r w:rsidR="00F317C1" w:rsidRPr="00B42B1F">
        <w:rPr>
          <w:rFonts w:ascii="Arial" w:hAnsi="Arial" w:cs="Arial"/>
          <w:sz w:val="20"/>
          <w:szCs w:val="20"/>
          <w:lang w:val="sr-Cyrl-CS"/>
        </w:rPr>
        <w:t>Комерција</w:t>
      </w:r>
      <w:r w:rsidR="00ED7FCA">
        <w:rPr>
          <w:rFonts w:ascii="Arial" w:hAnsi="Arial" w:cs="Arial"/>
          <w:sz w:val="20"/>
          <w:szCs w:val="20"/>
          <w:lang w:val="sr-Cyrl-CS"/>
        </w:rPr>
        <w:t>л</w:t>
      </w:r>
      <w:r w:rsidR="00F317C1" w:rsidRPr="00B42B1F">
        <w:rPr>
          <w:rFonts w:ascii="Arial" w:hAnsi="Arial" w:cs="Arial"/>
          <w:sz w:val="20"/>
          <w:szCs w:val="20"/>
          <w:lang w:val="sr-Cyrl-CS"/>
        </w:rPr>
        <w:t>не банке АД Београд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најкасније до </w:t>
      </w:r>
      <w:r w:rsidR="0095181E" w:rsidRPr="0095181E">
        <w:rPr>
          <w:rFonts w:ascii="Arial" w:hAnsi="Arial" w:cs="Arial"/>
          <w:b/>
          <w:sz w:val="20"/>
          <w:szCs w:val="20"/>
        </w:rPr>
        <w:t>2</w:t>
      </w:r>
      <w:r w:rsidR="00054B84">
        <w:rPr>
          <w:rFonts w:ascii="Arial" w:hAnsi="Arial" w:cs="Arial"/>
          <w:b/>
          <w:sz w:val="20"/>
          <w:szCs w:val="20"/>
        </w:rPr>
        <w:t>0</w:t>
      </w:r>
      <w:r w:rsidR="005C4075" w:rsidRPr="0095181E">
        <w:rPr>
          <w:rFonts w:ascii="Arial" w:hAnsi="Arial" w:cs="Arial"/>
          <w:b/>
          <w:sz w:val="20"/>
          <w:szCs w:val="20"/>
        </w:rPr>
        <w:t>.04.2022</w:t>
      </w:r>
      <w:r w:rsidR="000D07DA" w:rsidRPr="0095181E">
        <w:rPr>
          <w:rFonts w:ascii="Arial" w:hAnsi="Arial" w:cs="Arial"/>
          <w:b/>
          <w:sz w:val="20"/>
          <w:szCs w:val="20"/>
        </w:rPr>
        <w:t>.</w:t>
      </w:r>
      <w:r w:rsidRPr="005C4075">
        <w:rPr>
          <w:rFonts w:ascii="Arial" w:hAnsi="Arial" w:cs="Arial"/>
          <w:b/>
          <w:color w:val="FF0000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color w:val="000000"/>
          <w:sz w:val="20"/>
          <w:szCs w:val="20"/>
          <w:lang w:val="sr-Cyrl-CS"/>
        </w:rPr>
        <w:t>године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D229AD" w:rsidRPr="00B42B1F" w:rsidRDefault="00D229AD" w:rsidP="00E0630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потпишу изјаву о губитку права на повраћај новчаног износа за учешће у поступку продаје. Изјава чини саставни део продајне документације.</w:t>
      </w:r>
    </w:p>
    <w:p w:rsidR="00D229AD" w:rsidRPr="00B42B1F" w:rsidRDefault="00D229AD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AE45D8" w:rsidRPr="00A4358E" w:rsidRDefault="00AE45D8" w:rsidP="00AE45D8">
      <w:pPr>
        <w:spacing w:after="6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A4358E">
        <w:rPr>
          <w:rFonts w:ascii="Arial" w:hAnsi="Arial" w:cs="Arial"/>
          <w:b/>
          <w:bCs/>
          <w:sz w:val="20"/>
          <w:szCs w:val="20"/>
          <w:lang w:val="sr-Cyrl-CS"/>
        </w:rPr>
        <w:t xml:space="preserve">Имовина се купује у виђеном стању и заинтересовани купци могу да разгледају предмете продаје након откупа продајне документације, а најкасније до </w:t>
      </w:r>
      <w:r w:rsidRPr="00AB3B87">
        <w:rPr>
          <w:rFonts w:ascii="Arial" w:hAnsi="Arial" w:cs="Arial"/>
          <w:b/>
          <w:bCs/>
          <w:sz w:val="20"/>
          <w:szCs w:val="20"/>
          <w:lang w:val="sr-Cyrl-CS"/>
        </w:rPr>
        <w:t>20.04.2022.год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.</w:t>
      </w:r>
      <w:r w:rsidRPr="00A4358E">
        <w:rPr>
          <w:rFonts w:ascii="Arial" w:hAnsi="Arial" w:cs="Arial"/>
          <w:b/>
          <w:bCs/>
          <w:sz w:val="20"/>
          <w:szCs w:val="20"/>
          <w:lang w:val="sr-Cyrl-CS"/>
        </w:rPr>
        <w:t xml:space="preserve"> сваким радним даном од 10 до 14 часова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Pr="0095300C">
        <w:rPr>
          <w:rFonts w:ascii="Arial" w:hAnsi="Arial" w:cs="Arial"/>
          <w:sz w:val="20"/>
          <w:szCs w:val="20"/>
        </w:rPr>
        <w:t>(</w:t>
      </w:r>
      <w:r w:rsidRPr="0095300C">
        <w:rPr>
          <w:rFonts w:ascii="Arial" w:hAnsi="Arial" w:cs="Arial"/>
          <w:sz w:val="20"/>
          <w:szCs w:val="20"/>
          <w:lang w:val="ru-RU"/>
        </w:rPr>
        <w:t xml:space="preserve">уз претходну најаву </w:t>
      </w:r>
      <w:r w:rsidRPr="0095300C">
        <w:rPr>
          <w:rFonts w:ascii="Arial" w:hAnsi="Arial" w:cs="Arial"/>
          <w:sz w:val="20"/>
          <w:szCs w:val="20"/>
          <w:lang w:val="sr-Cyrl-CS"/>
        </w:rPr>
        <w:t>стечајном управнику)</w:t>
      </w:r>
      <w:r w:rsidRPr="00A4358E">
        <w:rPr>
          <w:rFonts w:ascii="Arial" w:hAnsi="Arial" w:cs="Arial"/>
          <w:b/>
          <w:bCs/>
          <w:sz w:val="20"/>
          <w:szCs w:val="20"/>
          <w:lang w:val="sr-Cyrl-CS"/>
        </w:rPr>
        <w:t>. (Контакт особа стечајни управник Бранислав Милосављевић, тел: 062 474 146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, мејл: </w:t>
      </w:r>
      <w:hyperlink r:id="rId7" w:history="1">
        <w:r w:rsidRPr="005F3933">
          <w:rPr>
            <w:rStyle w:val="Hyperlink"/>
            <w:rFonts w:ascii="Arial" w:hAnsi="Arial" w:cs="Arial"/>
            <w:sz w:val="20"/>
            <w:szCs w:val="20"/>
            <w:lang w:val="sr-Latn-CS"/>
          </w:rPr>
          <w:t>branislav.milosavljevic017@gmail.com</w:t>
        </w:r>
      </w:hyperlink>
      <w:r w:rsidRPr="00A4358E">
        <w:rPr>
          <w:rFonts w:ascii="Arial" w:hAnsi="Arial" w:cs="Arial"/>
          <w:b/>
          <w:bCs/>
          <w:sz w:val="20"/>
          <w:szCs w:val="20"/>
          <w:lang w:val="sr-Cyrl-CS"/>
        </w:rPr>
        <w:t>).</w:t>
      </w:r>
    </w:p>
    <w:p w:rsidR="00D229AD" w:rsidRPr="0095300C" w:rsidRDefault="00D229AD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D229AD" w:rsidRPr="00B42B1F" w:rsidRDefault="00D229AD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Затворене понуде достављају </w:t>
      </w:r>
      <w:r w:rsidR="00A01EE4">
        <w:rPr>
          <w:rFonts w:ascii="Arial" w:hAnsi="Arial" w:cs="Arial"/>
          <w:b/>
          <w:sz w:val="20"/>
          <w:szCs w:val="20"/>
          <w:lang w:val="sr-Cyrl-CS"/>
        </w:rPr>
        <w:t xml:space="preserve">се поштом или лично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на адресу:</w:t>
      </w:r>
      <w:r w:rsidRPr="00B42B1F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Канцеларија стечајног управника</w:t>
      </w:r>
      <w:r w:rsidR="00A01EE4">
        <w:rPr>
          <w:rFonts w:ascii="Arial" w:hAnsi="Arial" w:cs="Arial"/>
          <w:b/>
          <w:sz w:val="20"/>
          <w:szCs w:val="20"/>
          <w:lang w:val="sr-Cyrl-CS"/>
        </w:rPr>
        <w:t>: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Бранислав Милосављевић, улица </w:t>
      </w:r>
      <w:r w:rsidR="0014363C" w:rsidRPr="00B42B1F">
        <w:rPr>
          <w:rFonts w:ascii="Arial" w:hAnsi="Arial" w:cs="Arial"/>
          <w:b/>
          <w:sz w:val="20"/>
          <w:szCs w:val="20"/>
          <w:lang w:val="sr-Cyrl-CS"/>
        </w:rPr>
        <w:t>Његошева бр.28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, 17510 Владичин Хан.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D229AD" w:rsidRPr="0095300C" w:rsidRDefault="00D229AD" w:rsidP="00D229AD">
      <w:pPr>
        <w:jc w:val="both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95300C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Крајњи рок за достављање понуда </w:t>
      </w:r>
      <w:r w:rsidRPr="0095300C">
        <w:rPr>
          <w:rFonts w:ascii="Arial" w:hAnsi="Arial" w:cs="Arial"/>
          <w:b/>
          <w:color w:val="000000"/>
          <w:sz w:val="20"/>
          <w:szCs w:val="20"/>
          <w:u w:val="single"/>
          <w:lang w:val="sr-Cyrl-CS"/>
        </w:rPr>
        <w:t xml:space="preserve">је </w:t>
      </w:r>
      <w:r w:rsidR="0095300C" w:rsidRPr="0095300C">
        <w:rPr>
          <w:rFonts w:ascii="Arial" w:hAnsi="Arial" w:cs="Arial"/>
          <w:b/>
          <w:color w:val="000000"/>
          <w:sz w:val="20"/>
          <w:szCs w:val="20"/>
          <w:u w:val="single"/>
          <w:lang w:val="sr-Cyrl-CS"/>
        </w:rPr>
        <w:t>22.04.2022.</w:t>
      </w:r>
      <w:r w:rsidRPr="0095300C">
        <w:rPr>
          <w:rFonts w:ascii="Arial" w:hAnsi="Arial" w:cs="Arial"/>
          <w:b/>
          <w:color w:val="FF0000"/>
          <w:sz w:val="20"/>
          <w:szCs w:val="20"/>
          <w:u w:val="single"/>
          <w:lang w:val="sr-Cyrl-CS"/>
        </w:rPr>
        <w:t xml:space="preserve"> </w:t>
      </w:r>
      <w:r w:rsidRPr="0095300C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године до </w:t>
      </w:r>
      <w:r w:rsidR="000D07DA" w:rsidRPr="0095300C">
        <w:rPr>
          <w:rFonts w:ascii="Arial" w:hAnsi="Arial" w:cs="Arial"/>
          <w:b/>
          <w:color w:val="000000"/>
          <w:sz w:val="20"/>
          <w:szCs w:val="20"/>
          <w:u w:val="single"/>
          <w:lang w:val="sr-Cyrl-CS"/>
        </w:rPr>
        <w:t>13:</w:t>
      </w:r>
      <w:r w:rsidR="000D07DA" w:rsidRPr="0095300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45 </w:t>
      </w:r>
      <w:r w:rsidRPr="0095300C">
        <w:rPr>
          <w:rFonts w:ascii="Arial" w:hAnsi="Arial" w:cs="Arial"/>
          <w:b/>
          <w:sz w:val="20"/>
          <w:szCs w:val="20"/>
          <w:u w:val="single"/>
          <w:lang w:val="sr-Cyrl-CS"/>
        </w:rPr>
        <w:t>часова.</w:t>
      </w:r>
    </w:p>
    <w:p w:rsidR="00D229AD" w:rsidRDefault="00D229AD" w:rsidP="00D229A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 xml:space="preserve">У разматрање ће се узети само понуде у писаној форми, достављене у запечаћеним ковертама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са назнаком ''Понуда'' на коверти, називом стечајног дужника, а 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које пристигну на назначену адресу до назначеног времена.</w:t>
      </w:r>
    </w:p>
    <w:p w:rsidR="00E36B76" w:rsidRPr="00E36B76" w:rsidRDefault="00E36B76" w:rsidP="00D229A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229AD" w:rsidRPr="00B42B1F" w:rsidRDefault="00E36B76" w:rsidP="00BF561B">
      <w:pPr>
        <w:spacing w:after="60"/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>Након уплате</w:t>
      </w:r>
      <w:r w:rsidR="00D229AD" w:rsidRPr="00B42B1F">
        <w:rPr>
          <w:rFonts w:ascii="Arial" w:hAnsi="Arial" w:cs="Arial"/>
          <w:sz w:val="20"/>
          <w:szCs w:val="20"/>
        </w:rPr>
        <w:t xml:space="preserve"> 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>новчаног износа за учешће у поступку продаје</w:t>
      </w:r>
      <w:r w:rsidR="00BF561B">
        <w:rPr>
          <w:rFonts w:ascii="Arial" w:hAnsi="Arial" w:cs="Arial"/>
          <w:sz w:val="20"/>
          <w:szCs w:val="20"/>
          <w:lang w:val="sr-Cyrl-CS"/>
        </w:rPr>
        <w:t xml:space="preserve"> до 2</w:t>
      </w:r>
      <w:r w:rsidR="003E23B8">
        <w:rPr>
          <w:rFonts w:ascii="Arial" w:hAnsi="Arial" w:cs="Arial"/>
          <w:sz w:val="20"/>
          <w:szCs w:val="20"/>
          <w:lang w:val="sr-Cyrl-CS"/>
        </w:rPr>
        <w:t>0</w:t>
      </w:r>
      <w:r w:rsidR="00BF561B">
        <w:rPr>
          <w:rFonts w:ascii="Arial" w:hAnsi="Arial" w:cs="Arial"/>
          <w:sz w:val="20"/>
          <w:szCs w:val="20"/>
          <w:lang w:val="sr-Cyrl-CS"/>
        </w:rPr>
        <w:t>.04.2022. године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 xml:space="preserve">,  </w:t>
      </w:r>
      <w:r w:rsidR="003D7BCC" w:rsidRPr="00B42B1F">
        <w:rPr>
          <w:rFonts w:ascii="Arial" w:hAnsi="Arial" w:cs="Arial"/>
          <w:sz w:val="20"/>
          <w:szCs w:val="20"/>
          <w:lang w:val="sr-Cyrl-CS"/>
        </w:rPr>
        <w:t xml:space="preserve">потенцијални купци 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 xml:space="preserve">најкасније до </w:t>
      </w:r>
      <w:r w:rsidR="00BF561B" w:rsidRPr="00BF561B">
        <w:rPr>
          <w:rFonts w:ascii="Arial" w:hAnsi="Arial" w:cs="Arial"/>
          <w:sz w:val="20"/>
          <w:szCs w:val="20"/>
        </w:rPr>
        <w:t>22</w:t>
      </w:r>
      <w:r w:rsidR="005C4075" w:rsidRPr="00BF561B">
        <w:rPr>
          <w:rFonts w:ascii="Arial" w:hAnsi="Arial" w:cs="Arial"/>
          <w:sz w:val="20"/>
          <w:szCs w:val="20"/>
          <w:lang w:val="sr-Latn-CS"/>
        </w:rPr>
        <w:t>.04.2022</w:t>
      </w:r>
      <w:r w:rsidR="00D229AD" w:rsidRPr="005C4075">
        <w:rPr>
          <w:rFonts w:ascii="Arial" w:hAnsi="Arial" w:cs="Arial"/>
          <w:color w:val="FF0000"/>
          <w:sz w:val="20"/>
          <w:szCs w:val="20"/>
          <w:lang w:val="sr-Cyrl-CS"/>
        </w:rPr>
        <w:t xml:space="preserve">. 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>године</w:t>
      </w:r>
      <w:r w:rsidR="003D0B3B">
        <w:rPr>
          <w:rFonts w:ascii="Arial" w:hAnsi="Arial" w:cs="Arial"/>
          <w:sz w:val="20"/>
          <w:szCs w:val="20"/>
          <w:lang w:val="sr-Cyrl-CS"/>
        </w:rPr>
        <w:t xml:space="preserve"> до 13,45 часова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 xml:space="preserve">, ради правовремене евиденције, морају предати </w:t>
      </w:r>
      <w:r w:rsidR="00ED7FCA">
        <w:rPr>
          <w:rFonts w:ascii="Arial" w:hAnsi="Arial" w:cs="Arial"/>
          <w:sz w:val="20"/>
          <w:szCs w:val="20"/>
          <w:lang w:val="sr-Cyrl-CS"/>
        </w:rPr>
        <w:t>стечајном управнику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>:</w:t>
      </w:r>
      <w:r w:rsidR="00D229AD" w:rsidRPr="00B42B1F">
        <w:rPr>
          <w:rFonts w:ascii="Arial" w:hAnsi="Arial" w:cs="Arial"/>
          <w:sz w:val="20"/>
          <w:szCs w:val="20"/>
          <w:lang w:val="sr-Cyrl-BA"/>
        </w:rPr>
        <w:t xml:space="preserve"> попуњен 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>образац пријаве за учешће</w:t>
      </w:r>
      <w:r w:rsidR="00D229AD" w:rsidRPr="00B42B1F">
        <w:rPr>
          <w:rFonts w:ascii="Arial" w:hAnsi="Arial" w:cs="Arial"/>
          <w:sz w:val="20"/>
          <w:szCs w:val="20"/>
          <w:lang w:val="sr-Cyrl-BA"/>
        </w:rPr>
        <w:t xml:space="preserve"> на продаји, доказ о уплати новчаног износа</w:t>
      </w:r>
      <w:r w:rsidR="00D229AD" w:rsidRPr="00ED7FCA">
        <w:rPr>
          <w:rFonts w:ascii="Arial" w:hAnsi="Arial" w:cs="Arial"/>
          <w:color w:val="00B0F0"/>
          <w:sz w:val="20"/>
          <w:szCs w:val="20"/>
          <w:lang w:val="sr-Cyrl-BA"/>
        </w:rPr>
        <w:t>,</w:t>
      </w:r>
      <w:r w:rsidR="00D229AD" w:rsidRPr="00B42B1F">
        <w:rPr>
          <w:rFonts w:ascii="Arial" w:hAnsi="Arial" w:cs="Arial"/>
          <w:sz w:val="20"/>
          <w:szCs w:val="20"/>
          <w:lang w:val="sr-Cyrl-BA"/>
        </w:rPr>
        <w:t xml:space="preserve"> потписану изјаву о губитку права на повраћај уплаћеног новчаног износа, 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="00D229AD" w:rsidRPr="00B42B1F">
        <w:rPr>
          <w:rFonts w:ascii="Arial" w:hAnsi="Arial" w:cs="Arial"/>
          <w:sz w:val="20"/>
          <w:szCs w:val="20"/>
          <w:lang w:val="sr-Cyrl-BA"/>
        </w:rPr>
        <w:t xml:space="preserve">, овлашћење за заступање, уколико на продаји не присуствује потенцијални купац лично (за физичка лица) или законски заступник (за правна лица) 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>на адресу:</w:t>
      </w:r>
      <w:r w:rsidR="00D229AD" w:rsidRPr="00B42B1F">
        <w:rPr>
          <w:rFonts w:ascii="Arial" w:hAnsi="Arial" w:cs="Arial"/>
          <w:sz w:val="20"/>
          <w:szCs w:val="20"/>
        </w:rPr>
        <w:t xml:space="preserve"> </w:t>
      </w:r>
      <w:r w:rsidR="00BF561B">
        <w:rPr>
          <w:rFonts w:ascii="Arial" w:hAnsi="Arial" w:cs="Arial"/>
          <w:b/>
          <w:sz w:val="20"/>
          <w:szCs w:val="20"/>
          <w:lang w:val="sr-Cyrl-CS"/>
        </w:rPr>
        <w:t xml:space="preserve">Канцеларија стечајног управника: </w:t>
      </w:r>
      <w:r w:rsidR="00D229AD" w:rsidRPr="00B42B1F">
        <w:rPr>
          <w:rFonts w:ascii="Arial" w:hAnsi="Arial" w:cs="Arial"/>
          <w:b/>
          <w:sz w:val="20"/>
          <w:szCs w:val="20"/>
          <w:lang w:val="sr-Cyrl-CS"/>
        </w:rPr>
        <w:t xml:space="preserve">Бранислав Милосављевић, улица </w:t>
      </w:r>
      <w:r w:rsidR="0014363C" w:rsidRPr="00B42B1F">
        <w:rPr>
          <w:rFonts w:ascii="Arial" w:hAnsi="Arial" w:cs="Arial"/>
          <w:b/>
          <w:sz w:val="20"/>
          <w:szCs w:val="20"/>
          <w:lang w:val="sr-Cyrl-CS"/>
        </w:rPr>
        <w:t>Његошева 28</w:t>
      </w:r>
      <w:r w:rsidR="00D229AD" w:rsidRPr="00B42B1F">
        <w:rPr>
          <w:rFonts w:ascii="Arial" w:hAnsi="Arial" w:cs="Arial"/>
          <w:b/>
          <w:sz w:val="20"/>
          <w:szCs w:val="20"/>
          <w:lang w:val="sr-Cyrl-CS"/>
        </w:rPr>
        <w:t>, 17510 Владичин Хан.</w:t>
      </w:r>
      <w:r w:rsidR="00D229AD" w:rsidRPr="00B42B1F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D229AD" w:rsidRPr="00B42B1F" w:rsidRDefault="00D229AD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D229AD" w:rsidRPr="00B42B1F" w:rsidRDefault="00D229AD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Позивају се сви учесници који су испунили услове за учествовање у продаји да приступе непосредној погодби</w:t>
      </w:r>
      <w:r w:rsidRPr="00B42B1F">
        <w:rPr>
          <w:rFonts w:ascii="Arial" w:hAnsi="Arial" w:cs="Arial"/>
          <w:b/>
          <w:bCs/>
          <w:sz w:val="20"/>
          <w:szCs w:val="20"/>
        </w:rPr>
        <w:t>,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 xml:space="preserve"> ради одређивања коначне цене, која ће се одржати дана </w:t>
      </w:r>
      <w:r w:rsidR="005C4075" w:rsidRPr="006877AA">
        <w:rPr>
          <w:rFonts w:ascii="Arial" w:hAnsi="Arial" w:cs="Arial"/>
          <w:b/>
          <w:sz w:val="20"/>
          <w:szCs w:val="20"/>
          <w:u w:val="single"/>
          <w:lang w:val="sr-Latn-CS"/>
        </w:rPr>
        <w:t>2</w:t>
      </w:r>
      <w:r w:rsidR="0095300C" w:rsidRPr="006877AA">
        <w:rPr>
          <w:rFonts w:ascii="Arial" w:hAnsi="Arial" w:cs="Arial"/>
          <w:b/>
          <w:sz w:val="20"/>
          <w:szCs w:val="20"/>
          <w:u w:val="single"/>
        </w:rPr>
        <w:t>2</w:t>
      </w:r>
      <w:r w:rsidR="005C4075" w:rsidRPr="006877AA">
        <w:rPr>
          <w:rFonts w:ascii="Arial" w:hAnsi="Arial" w:cs="Arial"/>
          <w:b/>
          <w:sz w:val="20"/>
          <w:szCs w:val="20"/>
          <w:u w:val="single"/>
          <w:lang w:val="sr-Latn-CS"/>
        </w:rPr>
        <w:t>.04.2022</w:t>
      </w:r>
      <w:r w:rsidRPr="006877AA">
        <w:rPr>
          <w:rFonts w:ascii="Arial" w:hAnsi="Arial" w:cs="Arial"/>
          <w:b/>
          <w:bCs/>
          <w:sz w:val="20"/>
          <w:szCs w:val="20"/>
          <w:u w:val="single"/>
          <w:lang w:val="sr-Cyrl-CS"/>
        </w:rPr>
        <w:t>.године у 14:00 часова</w:t>
      </w:r>
      <w:r w:rsidRPr="005C4075">
        <w:rPr>
          <w:rFonts w:ascii="Arial" w:hAnsi="Arial" w:cs="Arial"/>
          <w:b/>
          <w:bCs/>
          <w:color w:val="FF0000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на адреси: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Канцеларија стечајног управника</w:t>
      </w:r>
      <w:r w:rsidR="00A01EE4">
        <w:rPr>
          <w:rFonts w:ascii="Arial" w:hAnsi="Arial" w:cs="Arial"/>
          <w:b/>
          <w:sz w:val="20"/>
          <w:szCs w:val="20"/>
          <w:lang w:val="sr-Cyrl-CS"/>
        </w:rPr>
        <w:t>: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Бранислав Милосављевић, улица Светосавска бр.</w:t>
      </w:r>
      <w:r w:rsidR="0014363C" w:rsidRPr="00B42B1F">
        <w:rPr>
          <w:rFonts w:ascii="Arial" w:hAnsi="Arial" w:cs="Arial"/>
          <w:b/>
          <w:sz w:val="20"/>
          <w:szCs w:val="20"/>
          <w:lang w:val="sr-Cyrl-CS"/>
        </w:rPr>
        <w:t>39</w:t>
      </w:r>
      <w:r w:rsidR="0099185D" w:rsidRPr="00B42B1F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(у згради</w:t>
      </w:r>
      <w:r w:rsidR="00EF27D6" w:rsidRPr="00B42B1F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14363C" w:rsidRPr="00B42B1F">
        <w:rPr>
          <w:rFonts w:ascii="Arial" w:hAnsi="Arial" w:cs="Arial"/>
          <w:b/>
          <w:sz w:val="20"/>
          <w:szCs w:val="20"/>
          <w:lang w:val="sr-Cyrl-CS"/>
        </w:rPr>
        <w:t>Прекршајног суда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), 17510 Владичин Хан.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D229AD" w:rsidRPr="00B42B1F" w:rsidRDefault="00D229AD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D229AD" w:rsidRPr="00B42B1F" w:rsidRDefault="00D229AD" w:rsidP="00D229AD">
      <w:pPr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</w:rPr>
        <w:t xml:space="preserve">Стечајни управник спроводи </w:t>
      </w:r>
      <w:r w:rsidRPr="00B42B1F">
        <w:rPr>
          <w:rFonts w:ascii="Arial" w:hAnsi="Arial" w:cs="Arial"/>
          <w:b/>
          <w:bCs/>
          <w:sz w:val="20"/>
          <w:szCs w:val="20"/>
        </w:rPr>
        <w:t>непосредну погодбу</w:t>
      </w:r>
      <w:r w:rsidRPr="00B42B1F">
        <w:rPr>
          <w:rFonts w:ascii="Arial" w:hAnsi="Arial" w:cs="Arial"/>
          <w:sz w:val="20"/>
          <w:szCs w:val="20"/>
        </w:rPr>
        <w:t xml:space="preserve"> тако што:</w:t>
      </w:r>
    </w:p>
    <w:p w:rsidR="00D229AD" w:rsidRPr="00B42B1F" w:rsidRDefault="00D229AD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отвара </w:t>
      </w:r>
      <w:r w:rsidRPr="00B42B1F">
        <w:rPr>
          <w:rFonts w:ascii="Arial" w:hAnsi="Arial" w:cs="Arial"/>
          <w:b/>
          <w:bCs/>
          <w:sz w:val="20"/>
          <w:szCs w:val="20"/>
        </w:rPr>
        <w:t>непосредн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у</w:t>
      </w:r>
      <w:r w:rsidRPr="00B42B1F">
        <w:rPr>
          <w:rFonts w:ascii="Arial" w:hAnsi="Arial" w:cs="Arial"/>
          <w:b/>
          <w:bCs/>
          <w:sz w:val="20"/>
          <w:szCs w:val="20"/>
        </w:rPr>
        <w:t xml:space="preserve"> погодб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у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читајући правила продаје,</w:t>
      </w:r>
    </w:p>
    <w:p w:rsidR="00D229AD" w:rsidRPr="00B42B1F" w:rsidRDefault="00D229AD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након презентирања пристиглих понуда стечајни управник ће позвати  учеснике да побољшају своје понуде тако што ће истакнути односно уписати цену, коју су спремни да плате – овај корак ће се понављати 3 пута, односно док се не утврди најбоља понуда. </w:t>
      </w:r>
    </w:p>
    <w:p w:rsidR="00D229AD" w:rsidRPr="00B42B1F" w:rsidRDefault="00D229AD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одржава ред на непосредној погодби,</w:t>
      </w:r>
    </w:p>
    <w:p w:rsidR="00D229AD" w:rsidRPr="00B42B1F" w:rsidRDefault="00D229AD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проглашава купца уколико је највиша понуђена цена изнад 50% од процењене вредности предмета продаје, или је већа од минимално прихватљиве цене коју је одредио одбор поверилаца; </w:t>
      </w:r>
    </w:p>
    <w:p w:rsidR="00D229AD" w:rsidRPr="00B42B1F" w:rsidRDefault="00D229AD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потписује записник.</w:t>
      </w:r>
    </w:p>
    <w:p w:rsidR="00D229AD" w:rsidRPr="00B42B1F" w:rsidRDefault="00D229AD" w:rsidP="00D229A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D229AD" w:rsidRPr="00B42B1F" w:rsidRDefault="00D229AD" w:rsidP="00D229A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 xml:space="preserve">Коначну одлуку о избору купца у поступку продаје непосредном погодбом доноси одбор поверилаца, ако је најбоља понуда нижа од 50% од процењене вредности предмета продаје. </w:t>
      </w:r>
    </w:p>
    <w:p w:rsidR="00D229AD" w:rsidRPr="00B42B1F" w:rsidRDefault="00D229AD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99185D" w:rsidRPr="00B42B1F" w:rsidRDefault="00D229AD" w:rsidP="00D229AD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Уколико је понуђена цена изнад 50% од процењене вредности предмета продаје, купопродајни уговор са најбољим понуђачем се потписује у року од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3 </w:t>
      </w:r>
      <w:r w:rsidR="0014363C" w:rsidRPr="00B42B1F">
        <w:rPr>
          <w:rFonts w:ascii="Arial" w:hAnsi="Arial" w:cs="Arial"/>
          <w:b/>
          <w:sz w:val="20"/>
          <w:szCs w:val="20"/>
          <w:lang w:val="sr-Cyrl-CS"/>
        </w:rPr>
        <w:t xml:space="preserve">радна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дана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од дана одржавања непосредне погодбе. Уколико је понуђена цена нижа од 50% од процењене вредности предмета продаје, купопродајни уговор са најбољим понуђачем се потписује у року од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3</w:t>
      </w:r>
      <w:r w:rsidR="00ED7FCA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ED7FCA" w:rsidRPr="0095181E">
        <w:rPr>
          <w:rFonts w:ascii="Arial" w:hAnsi="Arial" w:cs="Arial"/>
          <w:b/>
          <w:sz w:val="20"/>
          <w:szCs w:val="20"/>
          <w:lang w:val="sr-Cyrl-CS"/>
        </w:rPr>
        <w:t>радна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дана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од дана пријема Обавештења од стране најбољег понуђача о прихваћеној понуди</w:t>
      </w:r>
      <w:r w:rsidRPr="00B42B1F">
        <w:rPr>
          <w:rFonts w:ascii="Arial" w:hAnsi="Arial" w:cs="Arial"/>
          <w:sz w:val="20"/>
          <w:szCs w:val="20"/>
          <w:lang w:val="sr-Latn-CS"/>
        </w:rPr>
        <w:t>,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sz w:val="20"/>
          <w:szCs w:val="20"/>
        </w:rPr>
        <w:t xml:space="preserve">a </w:t>
      </w:r>
      <w:r w:rsidRPr="00B42B1F">
        <w:rPr>
          <w:rFonts w:ascii="Arial" w:hAnsi="Arial" w:cs="Arial"/>
          <w:sz w:val="20"/>
          <w:szCs w:val="20"/>
          <w:lang w:val="sr-Cyrl-CS"/>
        </w:rPr>
        <w:t>након добијања сагласности од стране одбора поверилаца.</w:t>
      </w:r>
    </w:p>
    <w:p w:rsidR="005C4075" w:rsidRPr="0095181E" w:rsidRDefault="00D229AD" w:rsidP="005C4075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Проглашени купац је дужан да уплати преостали износ купопродајне цене у року од </w:t>
      </w:r>
      <w:r w:rsidR="0095181E">
        <w:rPr>
          <w:rFonts w:ascii="Arial" w:hAnsi="Arial" w:cs="Arial"/>
          <w:b/>
          <w:sz w:val="20"/>
          <w:szCs w:val="20"/>
        </w:rPr>
        <w:t xml:space="preserve">5 радних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дана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од дана потписивања купопродајног уговора. </w:t>
      </w:r>
      <w:r w:rsidR="005C4075" w:rsidRPr="0095181E">
        <w:rPr>
          <w:rFonts w:ascii="Arial" w:hAnsi="Arial" w:cs="Arial"/>
          <w:sz w:val="20"/>
          <w:szCs w:val="20"/>
          <w:lang w:val="sr-Cyrl-CS"/>
        </w:rPr>
        <w:t>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:rsidR="00D229AD" w:rsidRPr="00B42B1F" w:rsidRDefault="00D229AD" w:rsidP="00D229AD">
      <w:pPr>
        <w:jc w:val="both"/>
        <w:rPr>
          <w:rFonts w:ascii="Arial" w:hAnsi="Arial" w:cs="Arial"/>
          <w:sz w:val="20"/>
          <w:szCs w:val="20"/>
        </w:rPr>
      </w:pPr>
    </w:p>
    <w:p w:rsidR="00D229AD" w:rsidRPr="00B42B1F" w:rsidRDefault="00D229AD" w:rsidP="00D229A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Учесник у поступку продаје губи право на повраћај новчаних средстава за учешће у поступку продаје, у складу са Изјавом о губитку права на повраћај новчаног износа.</w:t>
      </w:r>
    </w:p>
    <w:p w:rsidR="00D229AD" w:rsidRPr="00B42B1F" w:rsidRDefault="00D229AD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D229AD" w:rsidRPr="00B42B1F" w:rsidRDefault="00D229AD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Учесницима који у поступку продаје нису стекли статус купца, новчани износ  за учешће у поступку продаје се враћа у року од </w:t>
      </w:r>
      <w:r w:rsidR="00AB3B87">
        <w:rPr>
          <w:rFonts w:ascii="Arial" w:hAnsi="Arial" w:cs="Arial"/>
          <w:b/>
          <w:sz w:val="20"/>
          <w:szCs w:val="20"/>
        </w:rPr>
        <w:t>8</w:t>
      </w:r>
      <w:r w:rsidRPr="0095181E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95181E" w:rsidRPr="0095181E">
        <w:rPr>
          <w:rFonts w:ascii="Arial" w:hAnsi="Arial" w:cs="Arial"/>
          <w:b/>
          <w:sz w:val="20"/>
          <w:szCs w:val="20"/>
          <w:lang w:val="sr-Cyrl-CS"/>
        </w:rPr>
        <w:t xml:space="preserve">радних </w:t>
      </w:r>
      <w:r w:rsidRPr="0095181E">
        <w:rPr>
          <w:rFonts w:ascii="Arial" w:hAnsi="Arial" w:cs="Arial"/>
          <w:b/>
          <w:sz w:val="20"/>
          <w:szCs w:val="20"/>
          <w:lang w:val="sr-Cyrl-CS"/>
        </w:rPr>
        <w:t>дана</w:t>
      </w:r>
      <w:r w:rsidRPr="005C4075">
        <w:rPr>
          <w:rFonts w:ascii="Arial" w:hAnsi="Arial" w:cs="Arial"/>
          <w:color w:val="FF0000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од дана одржавања продаје методом непосредне погодбе</w:t>
      </w:r>
    </w:p>
    <w:p w:rsidR="00D229AD" w:rsidRPr="00B42B1F" w:rsidRDefault="00D229AD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F317C1" w:rsidRPr="00B42B1F" w:rsidRDefault="00F317C1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F317C1" w:rsidRPr="00B42B1F" w:rsidRDefault="00F317C1" w:rsidP="00F317C1">
      <w:pPr>
        <w:spacing w:after="60"/>
        <w:jc w:val="both"/>
        <w:rPr>
          <w:rFonts w:ascii="Arial" w:hAnsi="Arial" w:cs="Arial"/>
          <w:sz w:val="20"/>
          <w:szCs w:val="20"/>
          <w:lang w:val="sr-Latn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Изабрани понуђач је  у обавези да о свом трошку демонтира, преузме и уклони предмет купопродаје у року од 10 дана од дана  потписивања уговора о купопродаји и уплате укупне купопродајне вредности.</w:t>
      </w:r>
    </w:p>
    <w:p w:rsidR="00ED7FCA" w:rsidRPr="0095181E" w:rsidRDefault="00ED7FCA" w:rsidP="00ED7FCA">
      <w:pPr>
        <w:spacing w:after="60"/>
        <w:jc w:val="both"/>
        <w:rPr>
          <w:rFonts w:ascii="Arial" w:hAnsi="Arial" w:cs="Arial"/>
          <w:sz w:val="20"/>
          <w:szCs w:val="20"/>
          <w:lang w:val="sr-Cyrl-BA"/>
        </w:rPr>
      </w:pPr>
      <w:r w:rsidRPr="0095181E">
        <w:rPr>
          <w:rFonts w:ascii="Arial" w:hAnsi="Arial" w:cs="Arial"/>
          <w:sz w:val="20"/>
          <w:szCs w:val="20"/>
          <w:lang w:val="sr-Cyrl-CS"/>
        </w:rPr>
        <w:t>Порези се додају на постигнуту купопродајну цену и падају на терет Купца.</w:t>
      </w:r>
    </w:p>
    <w:p w:rsidR="00ED7FCA" w:rsidRPr="0095181E" w:rsidRDefault="00ED7FCA" w:rsidP="00ED7FCA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95181E">
        <w:rPr>
          <w:rFonts w:ascii="Arial" w:hAnsi="Arial" w:cs="Arial"/>
          <w:sz w:val="20"/>
          <w:szCs w:val="20"/>
          <w:lang w:val="sr-Cyrl-CS"/>
        </w:rPr>
        <w:t>Стечајни управник није у обавези да прихвати ниједну достављену понуду. Сви  трошкови и припадајући порези падају на терет купца.</w:t>
      </w:r>
    </w:p>
    <w:p w:rsidR="00EF27D6" w:rsidRPr="00ED7FCA" w:rsidRDefault="00ED7FCA" w:rsidP="00ED7FCA">
      <w:pPr>
        <w:ind w:right="774"/>
        <w:jc w:val="both"/>
        <w:rPr>
          <w:rFonts w:ascii="Arial" w:hAnsi="Arial" w:cs="Arial"/>
          <w:sz w:val="20"/>
          <w:szCs w:val="20"/>
          <w:lang w:val="sr-Cyrl-CS"/>
        </w:rPr>
      </w:pP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</w:p>
    <w:p w:rsidR="0095181E" w:rsidRDefault="00D229AD" w:rsidP="0095181E">
      <w:pPr>
        <w:rPr>
          <w:rFonts w:ascii="Arial" w:hAnsi="Arial" w:cs="Arial"/>
          <w:sz w:val="20"/>
          <w:szCs w:val="20"/>
          <w:lang w:val="sr-Cyrl-CS"/>
        </w:rPr>
      </w:pPr>
      <w:r w:rsidRPr="00ED7FCA">
        <w:rPr>
          <w:rFonts w:ascii="Arial" w:hAnsi="Arial" w:cs="Arial"/>
          <w:sz w:val="20"/>
          <w:szCs w:val="20"/>
        </w:rPr>
        <w:t>O</w:t>
      </w:r>
      <w:r w:rsidRPr="00ED7FCA">
        <w:rPr>
          <w:rFonts w:ascii="Arial" w:hAnsi="Arial" w:cs="Arial"/>
          <w:sz w:val="20"/>
          <w:szCs w:val="20"/>
          <w:lang w:val="sr-Cyrl-CS"/>
        </w:rPr>
        <w:t>влашћено лице:</w:t>
      </w:r>
      <w:r w:rsidRPr="00ED7FCA">
        <w:rPr>
          <w:rFonts w:ascii="Arial" w:hAnsi="Arial" w:cs="Arial"/>
          <w:sz w:val="20"/>
          <w:szCs w:val="20"/>
          <w:lang w:val="ru-RU"/>
        </w:rPr>
        <w:t xml:space="preserve"> </w:t>
      </w:r>
      <w:r w:rsidR="0014363C" w:rsidRPr="00ED7FCA">
        <w:rPr>
          <w:rFonts w:ascii="Arial" w:hAnsi="Arial" w:cs="Arial"/>
          <w:sz w:val="20"/>
          <w:szCs w:val="20"/>
          <w:lang w:val="ru-RU"/>
        </w:rPr>
        <w:t>Стечајни управник</w:t>
      </w:r>
      <w:r w:rsidRPr="00ED7FCA">
        <w:rPr>
          <w:rFonts w:ascii="Arial" w:hAnsi="Arial" w:cs="Arial"/>
          <w:sz w:val="20"/>
          <w:szCs w:val="20"/>
          <w:lang w:val="ru-RU"/>
        </w:rPr>
        <w:t xml:space="preserve">: </w:t>
      </w:r>
      <w:r w:rsidRPr="00ED7FCA">
        <w:rPr>
          <w:rFonts w:ascii="Arial" w:hAnsi="Arial" w:cs="Arial"/>
          <w:sz w:val="20"/>
          <w:szCs w:val="20"/>
          <w:lang w:val="sr-Cyrl-CS"/>
        </w:rPr>
        <w:t>Бранислав Милосављевић</w:t>
      </w:r>
      <w:r w:rsidRPr="00B42B1F">
        <w:rPr>
          <w:rFonts w:ascii="Arial" w:hAnsi="Arial" w:cs="Arial"/>
          <w:sz w:val="20"/>
          <w:szCs w:val="20"/>
          <w:lang w:val="sr-Cyrl-CS"/>
        </w:rPr>
        <w:t>, контакт телефон: 062/474-</w:t>
      </w:r>
      <w:r w:rsidR="00D309A0">
        <w:rPr>
          <w:rFonts w:ascii="Arial" w:hAnsi="Arial" w:cs="Arial"/>
          <w:sz w:val="20"/>
          <w:szCs w:val="20"/>
          <w:lang w:val="sr-Cyrl-CS"/>
        </w:rPr>
        <w:t>1</w:t>
      </w:r>
      <w:r w:rsidRPr="00B42B1F">
        <w:rPr>
          <w:rFonts w:ascii="Arial" w:hAnsi="Arial" w:cs="Arial"/>
          <w:sz w:val="20"/>
          <w:szCs w:val="20"/>
          <w:lang w:val="sr-Cyrl-CS"/>
        </w:rPr>
        <w:t>46</w:t>
      </w:r>
      <w:r w:rsidR="0095181E">
        <w:rPr>
          <w:rFonts w:ascii="Arial" w:hAnsi="Arial" w:cs="Arial"/>
          <w:sz w:val="20"/>
          <w:szCs w:val="20"/>
          <w:lang w:val="sr-Cyrl-CS"/>
        </w:rPr>
        <w:t>,</w:t>
      </w:r>
    </w:p>
    <w:p w:rsidR="0095181E" w:rsidRDefault="00E32923" w:rsidP="0095181E">
      <w:pPr>
        <w:ind w:right="774"/>
        <w:rPr>
          <w:rFonts w:ascii="Arial" w:hAnsi="Arial" w:cs="Arial"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5181E">
        <w:rPr>
          <w:rFonts w:ascii="Arial" w:hAnsi="Arial" w:cs="Arial"/>
          <w:sz w:val="20"/>
          <w:szCs w:val="20"/>
          <w:lang w:val="sr-Latn-CS"/>
        </w:rPr>
        <w:t>e-mail</w:t>
      </w:r>
      <w:r w:rsidRPr="00B42B1F">
        <w:rPr>
          <w:rFonts w:ascii="Arial" w:hAnsi="Arial" w:cs="Arial"/>
          <w:b/>
          <w:sz w:val="20"/>
          <w:szCs w:val="20"/>
          <w:lang w:val="sr-Latn-CS"/>
        </w:rPr>
        <w:t xml:space="preserve"> : </w:t>
      </w:r>
      <w:hyperlink r:id="rId8" w:history="1">
        <w:r w:rsidR="0095181E" w:rsidRPr="005F3933">
          <w:rPr>
            <w:rStyle w:val="Hyperlink"/>
            <w:rFonts w:ascii="Arial" w:hAnsi="Arial" w:cs="Arial"/>
            <w:sz w:val="20"/>
            <w:szCs w:val="20"/>
            <w:lang w:val="sr-Latn-CS"/>
          </w:rPr>
          <w:t>branislav.milosavljevic017@gmail.com</w:t>
        </w:r>
      </w:hyperlink>
    </w:p>
    <w:p w:rsidR="00F03EE2" w:rsidRPr="00B42B1F" w:rsidRDefault="00F03EE2">
      <w:pPr>
        <w:ind w:right="774"/>
        <w:jc w:val="both"/>
        <w:rPr>
          <w:rFonts w:ascii="Arial" w:hAnsi="Arial" w:cs="Arial"/>
          <w:b/>
          <w:sz w:val="20"/>
          <w:szCs w:val="20"/>
          <w:lang w:val="sr-Cyrl-CS"/>
        </w:rPr>
      </w:pPr>
      <w:bookmarkStart w:id="0" w:name="_GoBack"/>
      <w:bookmarkEnd w:id="0"/>
    </w:p>
    <w:sectPr w:rsidR="00F03EE2" w:rsidRPr="00B42B1F" w:rsidSect="003D7BCC">
      <w:footerReference w:type="even" r:id="rId9"/>
      <w:footerReference w:type="default" r:id="rId10"/>
      <w:pgSz w:w="11906" w:h="16838" w:code="9"/>
      <w:pgMar w:top="993" w:right="849" w:bottom="709" w:left="1418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976" w:rsidRDefault="00AB1976">
      <w:r>
        <w:separator/>
      </w:r>
    </w:p>
  </w:endnote>
  <w:endnote w:type="continuationSeparator" w:id="0">
    <w:p w:rsidR="00AB1976" w:rsidRDefault="00AB1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FCA" w:rsidRDefault="00681854" w:rsidP="00A158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7F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7FCA" w:rsidRDefault="00ED7FCA" w:rsidP="007568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FCA" w:rsidRDefault="00681854" w:rsidP="00A158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7F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7AA">
      <w:rPr>
        <w:rStyle w:val="PageNumber"/>
        <w:noProof/>
      </w:rPr>
      <w:t>2</w:t>
    </w:r>
    <w:r>
      <w:rPr>
        <w:rStyle w:val="PageNumber"/>
      </w:rPr>
      <w:fldChar w:fldCharType="end"/>
    </w:r>
  </w:p>
  <w:p w:rsidR="00ED7FCA" w:rsidRDefault="00ED7FCA" w:rsidP="0075688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976" w:rsidRDefault="00AB1976">
      <w:r>
        <w:separator/>
      </w:r>
    </w:p>
  </w:footnote>
  <w:footnote w:type="continuationSeparator" w:id="0">
    <w:p w:rsidR="00AB1976" w:rsidRDefault="00AB1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6F40"/>
    <w:multiLevelType w:val="hybridMultilevel"/>
    <w:tmpl w:val="26EA648E"/>
    <w:lvl w:ilvl="0" w:tplc="C470A3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225A7"/>
    <w:multiLevelType w:val="hybridMultilevel"/>
    <w:tmpl w:val="933AB0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940A4"/>
    <w:multiLevelType w:val="hybridMultilevel"/>
    <w:tmpl w:val="98D0C798"/>
    <w:lvl w:ilvl="0" w:tplc="AF98F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E4"/>
    <w:rsid w:val="00023F6F"/>
    <w:rsid w:val="00036DA7"/>
    <w:rsid w:val="00054B84"/>
    <w:rsid w:val="000833A3"/>
    <w:rsid w:val="00091782"/>
    <w:rsid w:val="000A30D6"/>
    <w:rsid w:val="000D07DA"/>
    <w:rsid w:val="000D3438"/>
    <w:rsid w:val="000F031C"/>
    <w:rsid w:val="000F2226"/>
    <w:rsid w:val="000F487F"/>
    <w:rsid w:val="0012041F"/>
    <w:rsid w:val="00140663"/>
    <w:rsid w:val="001407DF"/>
    <w:rsid w:val="0014363C"/>
    <w:rsid w:val="00153BB3"/>
    <w:rsid w:val="0017331B"/>
    <w:rsid w:val="00190F74"/>
    <w:rsid w:val="001D5FD9"/>
    <w:rsid w:val="001E3A6B"/>
    <w:rsid w:val="001F6EC3"/>
    <w:rsid w:val="00206559"/>
    <w:rsid w:val="0020727C"/>
    <w:rsid w:val="00212129"/>
    <w:rsid w:val="00224FA4"/>
    <w:rsid w:val="002409CA"/>
    <w:rsid w:val="00242165"/>
    <w:rsid w:val="00265879"/>
    <w:rsid w:val="00266065"/>
    <w:rsid w:val="00287342"/>
    <w:rsid w:val="002C3344"/>
    <w:rsid w:val="002C798D"/>
    <w:rsid w:val="002D5474"/>
    <w:rsid w:val="002E0A48"/>
    <w:rsid w:val="002E18FF"/>
    <w:rsid w:val="0033701C"/>
    <w:rsid w:val="00361E5B"/>
    <w:rsid w:val="00375D69"/>
    <w:rsid w:val="003761E4"/>
    <w:rsid w:val="00376FED"/>
    <w:rsid w:val="003829E4"/>
    <w:rsid w:val="003968D0"/>
    <w:rsid w:val="003B21EC"/>
    <w:rsid w:val="003B3E83"/>
    <w:rsid w:val="003B462F"/>
    <w:rsid w:val="003D0B3B"/>
    <w:rsid w:val="003D7BCC"/>
    <w:rsid w:val="003E23B8"/>
    <w:rsid w:val="003F1E4D"/>
    <w:rsid w:val="003F6A8A"/>
    <w:rsid w:val="00401B8B"/>
    <w:rsid w:val="00427469"/>
    <w:rsid w:val="00445F80"/>
    <w:rsid w:val="004921AC"/>
    <w:rsid w:val="00495C5F"/>
    <w:rsid w:val="004A76BC"/>
    <w:rsid w:val="004A7F0B"/>
    <w:rsid w:val="004D6FA1"/>
    <w:rsid w:val="004E5339"/>
    <w:rsid w:val="004F20FC"/>
    <w:rsid w:val="004F3D46"/>
    <w:rsid w:val="005069E2"/>
    <w:rsid w:val="00514A39"/>
    <w:rsid w:val="00526751"/>
    <w:rsid w:val="00552E83"/>
    <w:rsid w:val="005576C8"/>
    <w:rsid w:val="005642B4"/>
    <w:rsid w:val="00564C49"/>
    <w:rsid w:val="0057438D"/>
    <w:rsid w:val="00597581"/>
    <w:rsid w:val="005A389E"/>
    <w:rsid w:val="005C4075"/>
    <w:rsid w:val="005F255E"/>
    <w:rsid w:val="00601FB1"/>
    <w:rsid w:val="00602D35"/>
    <w:rsid w:val="00603653"/>
    <w:rsid w:val="0060596C"/>
    <w:rsid w:val="00610F93"/>
    <w:rsid w:val="00613D05"/>
    <w:rsid w:val="006237B4"/>
    <w:rsid w:val="006264CA"/>
    <w:rsid w:val="00640BA2"/>
    <w:rsid w:val="00641E4F"/>
    <w:rsid w:val="00655C99"/>
    <w:rsid w:val="00662258"/>
    <w:rsid w:val="006626A8"/>
    <w:rsid w:val="0066551A"/>
    <w:rsid w:val="006764C6"/>
    <w:rsid w:val="00681854"/>
    <w:rsid w:val="006877AA"/>
    <w:rsid w:val="006A00E1"/>
    <w:rsid w:val="006D3519"/>
    <w:rsid w:val="006D438A"/>
    <w:rsid w:val="006F75BE"/>
    <w:rsid w:val="0070438A"/>
    <w:rsid w:val="007113B8"/>
    <w:rsid w:val="00716935"/>
    <w:rsid w:val="007474B6"/>
    <w:rsid w:val="007514FC"/>
    <w:rsid w:val="00756884"/>
    <w:rsid w:val="00780266"/>
    <w:rsid w:val="00784D69"/>
    <w:rsid w:val="0078554A"/>
    <w:rsid w:val="007A7751"/>
    <w:rsid w:val="007C4555"/>
    <w:rsid w:val="007C671C"/>
    <w:rsid w:val="007F7B71"/>
    <w:rsid w:val="008220F1"/>
    <w:rsid w:val="00822166"/>
    <w:rsid w:val="00827FA1"/>
    <w:rsid w:val="00874D48"/>
    <w:rsid w:val="008750D2"/>
    <w:rsid w:val="00893803"/>
    <w:rsid w:val="00895E65"/>
    <w:rsid w:val="008A1120"/>
    <w:rsid w:val="008B0D33"/>
    <w:rsid w:val="008C6CB9"/>
    <w:rsid w:val="008D0E43"/>
    <w:rsid w:val="008D305A"/>
    <w:rsid w:val="008E3C83"/>
    <w:rsid w:val="008E3E7E"/>
    <w:rsid w:val="008E703C"/>
    <w:rsid w:val="008F27D5"/>
    <w:rsid w:val="008F3099"/>
    <w:rsid w:val="00900A10"/>
    <w:rsid w:val="00916E4A"/>
    <w:rsid w:val="00923FD7"/>
    <w:rsid w:val="009312BD"/>
    <w:rsid w:val="00931E35"/>
    <w:rsid w:val="0095181E"/>
    <w:rsid w:val="00952710"/>
    <w:rsid w:val="0095300C"/>
    <w:rsid w:val="009532F7"/>
    <w:rsid w:val="00981BFB"/>
    <w:rsid w:val="0099185D"/>
    <w:rsid w:val="009A1FA6"/>
    <w:rsid w:val="009A64CE"/>
    <w:rsid w:val="009A7CE3"/>
    <w:rsid w:val="009B23B6"/>
    <w:rsid w:val="009E6ADB"/>
    <w:rsid w:val="009E725E"/>
    <w:rsid w:val="00A01EE4"/>
    <w:rsid w:val="00A15845"/>
    <w:rsid w:val="00A26161"/>
    <w:rsid w:val="00A4358E"/>
    <w:rsid w:val="00A57362"/>
    <w:rsid w:val="00A94D96"/>
    <w:rsid w:val="00AA747B"/>
    <w:rsid w:val="00AB1976"/>
    <w:rsid w:val="00AB2A9C"/>
    <w:rsid w:val="00AB3B87"/>
    <w:rsid w:val="00AB565E"/>
    <w:rsid w:val="00AB62B0"/>
    <w:rsid w:val="00AD1E0C"/>
    <w:rsid w:val="00AE2151"/>
    <w:rsid w:val="00AE2712"/>
    <w:rsid w:val="00AE45D8"/>
    <w:rsid w:val="00B017FF"/>
    <w:rsid w:val="00B1418F"/>
    <w:rsid w:val="00B308F3"/>
    <w:rsid w:val="00B32E9F"/>
    <w:rsid w:val="00B37FE7"/>
    <w:rsid w:val="00B41A30"/>
    <w:rsid w:val="00B42B1F"/>
    <w:rsid w:val="00B54DD2"/>
    <w:rsid w:val="00B74F42"/>
    <w:rsid w:val="00B76C19"/>
    <w:rsid w:val="00B854B5"/>
    <w:rsid w:val="00B85CC7"/>
    <w:rsid w:val="00B958F0"/>
    <w:rsid w:val="00BC1F4C"/>
    <w:rsid w:val="00BD57AF"/>
    <w:rsid w:val="00BF561B"/>
    <w:rsid w:val="00C023C4"/>
    <w:rsid w:val="00C10420"/>
    <w:rsid w:val="00C31FC8"/>
    <w:rsid w:val="00C33EAB"/>
    <w:rsid w:val="00C37133"/>
    <w:rsid w:val="00C6730A"/>
    <w:rsid w:val="00C76C89"/>
    <w:rsid w:val="00C8239B"/>
    <w:rsid w:val="00C87760"/>
    <w:rsid w:val="00CA100E"/>
    <w:rsid w:val="00CA738C"/>
    <w:rsid w:val="00CD2A35"/>
    <w:rsid w:val="00CE0A5B"/>
    <w:rsid w:val="00D00D13"/>
    <w:rsid w:val="00D07998"/>
    <w:rsid w:val="00D12304"/>
    <w:rsid w:val="00D16036"/>
    <w:rsid w:val="00D16333"/>
    <w:rsid w:val="00D229AD"/>
    <w:rsid w:val="00D309A0"/>
    <w:rsid w:val="00D33E2B"/>
    <w:rsid w:val="00D37959"/>
    <w:rsid w:val="00D44F3D"/>
    <w:rsid w:val="00DA0358"/>
    <w:rsid w:val="00DD4081"/>
    <w:rsid w:val="00DE0533"/>
    <w:rsid w:val="00E00281"/>
    <w:rsid w:val="00E0630F"/>
    <w:rsid w:val="00E32923"/>
    <w:rsid w:val="00E36B76"/>
    <w:rsid w:val="00E71BED"/>
    <w:rsid w:val="00E92A16"/>
    <w:rsid w:val="00E970DB"/>
    <w:rsid w:val="00EA135F"/>
    <w:rsid w:val="00EA3630"/>
    <w:rsid w:val="00EA433F"/>
    <w:rsid w:val="00ED7FCA"/>
    <w:rsid w:val="00EE3F68"/>
    <w:rsid w:val="00EF27D6"/>
    <w:rsid w:val="00EF4603"/>
    <w:rsid w:val="00F03EE2"/>
    <w:rsid w:val="00F06EF4"/>
    <w:rsid w:val="00F1168B"/>
    <w:rsid w:val="00F313BB"/>
    <w:rsid w:val="00F317C1"/>
    <w:rsid w:val="00F35192"/>
    <w:rsid w:val="00F37DA0"/>
    <w:rsid w:val="00F4404C"/>
    <w:rsid w:val="00F63F16"/>
    <w:rsid w:val="00F70300"/>
    <w:rsid w:val="00F764DF"/>
    <w:rsid w:val="00F840BD"/>
    <w:rsid w:val="00FA35FE"/>
    <w:rsid w:val="00FA6A0A"/>
    <w:rsid w:val="00FB1AB9"/>
    <w:rsid w:val="00FB34C3"/>
    <w:rsid w:val="00FB5B54"/>
    <w:rsid w:val="00FC0086"/>
    <w:rsid w:val="00FC5D8E"/>
    <w:rsid w:val="00FD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3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12B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568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884"/>
  </w:style>
  <w:style w:type="table" w:styleId="TableGrid">
    <w:name w:val="Table Grid"/>
    <w:basedOn w:val="TableNormal"/>
    <w:rsid w:val="006A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27D6"/>
    <w:pPr>
      <w:tabs>
        <w:tab w:val="center" w:pos="4320"/>
        <w:tab w:val="right" w:pos="8640"/>
      </w:tabs>
    </w:pPr>
  </w:style>
  <w:style w:type="paragraph" w:customStyle="1" w:styleId="Normal1">
    <w:name w:val="Normal1"/>
    <w:uiPriority w:val="99"/>
    <w:rsid w:val="00F03EE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rsid w:val="00951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semiHidden/>
    <w:rsid w:val="009312BD"/>
    <w:rPr>
      <w:rFonts w:ascii="Tahoma" w:hAnsi="Tahoma" w:cs="Tahoma"/>
      <w:sz w:val="16"/>
      <w:szCs w:val="16"/>
    </w:rPr>
  </w:style>
  <w:style w:type="paragraph" w:styleId="Podnojestranice">
    <w:name w:val="footer"/>
    <w:basedOn w:val="Normal"/>
    <w:rsid w:val="00756884"/>
    <w:pPr>
      <w:tabs>
        <w:tab w:val="center" w:pos="4320"/>
        <w:tab w:val="right" w:pos="8640"/>
      </w:tabs>
    </w:pPr>
  </w:style>
  <w:style w:type="character" w:styleId="Brojstranice">
    <w:name w:val="page number"/>
    <w:basedOn w:val="Podrazumevanifontpasusa"/>
    <w:rsid w:val="00756884"/>
  </w:style>
  <w:style w:type="table" w:styleId="Koordinatnamreatabele">
    <w:name w:val="Table Grid"/>
    <w:basedOn w:val="Normalnatabela"/>
    <w:rsid w:val="006A0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stranice">
    <w:name w:val="header"/>
    <w:basedOn w:val="Normal"/>
    <w:rsid w:val="00EF27D6"/>
    <w:pPr>
      <w:tabs>
        <w:tab w:val="center" w:pos="4320"/>
        <w:tab w:val="right" w:pos="8640"/>
      </w:tabs>
    </w:pPr>
  </w:style>
  <w:style w:type="paragraph" w:customStyle="1" w:styleId="Normal1">
    <w:name w:val="Normal1"/>
    <w:uiPriority w:val="99"/>
    <w:rsid w:val="00F03EE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islav.milosavljevic017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branislav.milosavljevic01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На основу Закључка  стечајног судије Трговинског суда  Лесковац од 08</vt:lpstr>
      <vt:lpstr>На основу Закључка  стечајног судије Трговинског суда  Лесковац од 08</vt:lpstr>
    </vt:vector>
  </TitlesOfParts>
  <Company>GSoft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Закључка  стечајног судије Трговинског суда  Лесковац од 08</dc:title>
  <dc:creator>OK</dc:creator>
  <cp:lastModifiedBy>Bane</cp:lastModifiedBy>
  <cp:revision>4</cp:revision>
  <cp:lastPrinted>2013-10-08T09:04:00Z</cp:lastPrinted>
  <dcterms:created xsi:type="dcterms:W3CDTF">2022-03-20T09:55:00Z</dcterms:created>
  <dcterms:modified xsi:type="dcterms:W3CDTF">2022-03-20T12:42:00Z</dcterms:modified>
</cp:coreProperties>
</file>